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79" w:rsidRDefault="000F6B45" w:rsidP="000F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B45">
        <w:rPr>
          <w:rFonts w:ascii="Times New Roman" w:hAnsi="Times New Roman" w:cs="Times New Roman"/>
          <w:b/>
          <w:sz w:val="28"/>
          <w:szCs w:val="28"/>
        </w:rPr>
        <w:t xml:space="preserve">Декоративная </w:t>
      </w:r>
      <w:proofErr w:type="spellStart"/>
      <w:r w:rsidRPr="000F6B45">
        <w:rPr>
          <w:rFonts w:ascii="Times New Roman" w:hAnsi="Times New Roman" w:cs="Times New Roman"/>
          <w:b/>
          <w:sz w:val="28"/>
          <w:szCs w:val="28"/>
        </w:rPr>
        <w:t>гипоаллергенная</w:t>
      </w:r>
      <w:proofErr w:type="spellEnd"/>
      <w:r w:rsidRPr="000F6B45">
        <w:rPr>
          <w:rFonts w:ascii="Times New Roman" w:hAnsi="Times New Roman" w:cs="Times New Roman"/>
          <w:b/>
          <w:sz w:val="28"/>
          <w:szCs w:val="28"/>
        </w:rPr>
        <w:t xml:space="preserve"> косметика для лица. Раздел Красота</w:t>
      </w:r>
    </w:p>
    <w:p w:rsidR="000F6B45" w:rsidRDefault="000F6B45" w:rsidP="000F6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Предназначение данной косметики. Какие ее основные составляющие и активные ингредиенты. Полезные свойства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косметических средств. </w:t>
      </w:r>
    </w:p>
    <w:p w:rsidR="000F6B45" w:rsidRDefault="000F6B45" w:rsidP="000F6B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6B45">
        <w:rPr>
          <w:rFonts w:ascii="Times New Roman" w:hAnsi="Times New Roman" w:cs="Times New Roman"/>
          <w:b/>
          <w:sz w:val="28"/>
          <w:szCs w:val="28"/>
        </w:rPr>
        <w:t>Гипоаллергенная</w:t>
      </w:r>
      <w:proofErr w:type="spellEnd"/>
      <w:r w:rsidRPr="000F6B45">
        <w:rPr>
          <w:rFonts w:ascii="Times New Roman" w:hAnsi="Times New Roman" w:cs="Times New Roman"/>
          <w:b/>
          <w:sz w:val="28"/>
          <w:szCs w:val="28"/>
        </w:rPr>
        <w:t xml:space="preserve"> декоративная косметика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092593">
        <w:rPr>
          <w:rFonts w:ascii="Times New Roman" w:hAnsi="Times New Roman" w:cs="Times New Roman"/>
          <w:sz w:val="28"/>
          <w:szCs w:val="28"/>
        </w:rPr>
        <w:t xml:space="preserve">средства косметической промышленности, в составе которых нет консервантов, </w:t>
      </w:r>
      <w:proofErr w:type="spellStart"/>
      <w:r w:rsidR="00092593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="00092593">
        <w:rPr>
          <w:rFonts w:ascii="Times New Roman" w:hAnsi="Times New Roman" w:cs="Times New Roman"/>
          <w:sz w:val="28"/>
          <w:szCs w:val="28"/>
        </w:rPr>
        <w:t xml:space="preserve"> и других веществ, которые могут вызвать аллергические реакции. На упаковке такой косметики есть специальная маркировка, которая означает то, что </w:t>
      </w:r>
      <w:r w:rsidR="00533CA5">
        <w:rPr>
          <w:rFonts w:ascii="Times New Roman" w:hAnsi="Times New Roman" w:cs="Times New Roman"/>
          <w:sz w:val="28"/>
          <w:szCs w:val="28"/>
        </w:rPr>
        <w:t>эти</w:t>
      </w:r>
      <w:r w:rsidR="00092593">
        <w:rPr>
          <w:rFonts w:ascii="Times New Roman" w:hAnsi="Times New Roman" w:cs="Times New Roman"/>
          <w:sz w:val="28"/>
          <w:szCs w:val="28"/>
        </w:rPr>
        <w:t xml:space="preserve"> косметические продукты прошли дерматологический контроль. </w:t>
      </w:r>
    </w:p>
    <w:p w:rsidR="000F6B45" w:rsidRDefault="00092593" w:rsidP="00092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593">
        <w:rPr>
          <w:rFonts w:ascii="Times New Roman" w:hAnsi="Times New Roman" w:cs="Times New Roman"/>
          <w:b/>
          <w:sz w:val="28"/>
          <w:szCs w:val="28"/>
        </w:rPr>
        <w:t>Описание и предназначение</w:t>
      </w:r>
    </w:p>
    <w:p w:rsidR="00092593" w:rsidRDefault="00533CA5" w:rsidP="0009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Врачи-дерматологи отмечают: даже если у вас есть склонность к аллергическим реакциям кожи, забывать навсегда о косметике не стоит. Много десятков лет назад специалистами была разработана линия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гипоалергенной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косметики, которая благоприятно ведет себя на коже практически любой девушки. Мировые косметические бренды позаботились о том, чтобы эти продукты были наилучшего качества с активными ингредиентами натурального происхождения. </w:t>
      </w:r>
    </w:p>
    <w:p w:rsidR="00533CA5" w:rsidRDefault="00533CA5" w:rsidP="0009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простая косметика,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линейке средств имеет минеральную пудру, тональный крем, туши, карандаши и помады. Профессионалы рекомендуют: если вы подбираете себе качественную минеральную пудру, то в ее составе должны быть обязательно алюмосиликаты, оксид цинка и алмазная пудра. Благодаря таким составляющим косметический продукт будет обладать смягчающими, антисептическими свойствами и защиту </w:t>
      </w:r>
      <w:r w:rsidR="00F26D39">
        <w:rPr>
          <w:rFonts w:ascii="Times New Roman" w:hAnsi="Times New Roman" w:cs="Times New Roman"/>
          <w:sz w:val="28"/>
          <w:szCs w:val="28"/>
        </w:rPr>
        <w:t xml:space="preserve">от солнечных лучей. В составе </w:t>
      </w:r>
      <w:proofErr w:type="spellStart"/>
      <w:r w:rsidR="00F26D39">
        <w:rPr>
          <w:rFonts w:ascii="Times New Roman" w:hAnsi="Times New Roman" w:cs="Times New Roman"/>
          <w:sz w:val="28"/>
          <w:szCs w:val="28"/>
        </w:rPr>
        <w:t>гипоаллергенных</w:t>
      </w:r>
      <w:proofErr w:type="spellEnd"/>
      <w:r w:rsidR="00F26D39">
        <w:rPr>
          <w:rFonts w:ascii="Times New Roman" w:hAnsi="Times New Roman" w:cs="Times New Roman"/>
          <w:sz w:val="28"/>
          <w:szCs w:val="28"/>
        </w:rPr>
        <w:t xml:space="preserve"> тушей, теней и подводок не должно быть нефтепродуктов, отдушек или </w:t>
      </w:r>
      <w:proofErr w:type="spellStart"/>
      <w:r w:rsidR="00F26D39">
        <w:rPr>
          <w:rFonts w:ascii="Times New Roman" w:hAnsi="Times New Roman" w:cs="Times New Roman"/>
          <w:sz w:val="28"/>
          <w:szCs w:val="28"/>
        </w:rPr>
        <w:t>парабенов</w:t>
      </w:r>
      <w:proofErr w:type="spellEnd"/>
      <w:r w:rsidR="00F26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D39" w:rsidRPr="00533CA5" w:rsidRDefault="00F26D39" w:rsidP="0009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также специалисты отмечают, что производители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косметики не могут дать полную гарантию того, что средства не вызовут различные реакции, они лишь снижают процент возникновения аллергии. Поэтому врачи настоятельно рекомендуют девушкам протестировать средство перед его покупкой – нанесите тестер на чувствительную зону кожного покрова. 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6-12 часов на этом участке не появятся высыпания – смело приобретайте средство. </w:t>
      </w:r>
    </w:p>
    <w:p w:rsidR="00F26D39" w:rsidRDefault="00F26D39" w:rsidP="00A86346">
      <w:pPr>
        <w:jc w:val="center"/>
      </w:pPr>
    </w:p>
    <w:p w:rsidR="00F26D39" w:rsidRDefault="00F26D39" w:rsidP="00A86346">
      <w:pPr>
        <w:jc w:val="center"/>
      </w:pPr>
    </w:p>
    <w:p w:rsidR="00092593" w:rsidRDefault="00092593" w:rsidP="00A86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593">
        <w:rPr>
          <w:rFonts w:ascii="Times New Roman" w:hAnsi="Times New Roman" w:cs="Times New Roman"/>
          <w:b/>
          <w:sz w:val="28"/>
          <w:szCs w:val="28"/>
        </w:rPr>
        <w:t>Состав и компоненты</w:t>
      </w:r>
    </w:p>
    <w:p w:rsidR="00F26D39" w:rsidRDefault="00F26D39" w:rsidP="00F26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после применения косметических продуктов, на коже не появлялись высыпания, проследите, чтобы в их состав не входили компоненты, которые и могут спровоцировать аллергию. Стоит отметить, что основные ингредиенты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косметики – это натуральные составляющие, богатые на витамины, минералы, питательные компоненты, которые будут мягко ухаживать за кожей, не повреждая ее. </w:t>
      </w:r>
    </w:p>
    <w:p w:rsidR="00F26D39" w:rsidRDefault="00F26D39" w:rsidP="00F26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советуют тщательно изучить состав продукта, прежде чем купить его. В списке ингредиентов не должно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парабенов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красителей, отдушек, силиконов, а также веществ, которые являются вашими индивидуальными аллергенами. </w:t>
      </w:r>
    </w:p>
    <w:p w:rsidR="00A86346" w:rsidRPr="00E823D9" w:rsidRDefault="00F26D39" w:rsidP="00E8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число полезных для кожи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одят натуральные масла,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антисептические и питательные, противовоспалительные и антибактериальные компоненты. Если средство относится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увлажняющим – то </w:t>
      </w:r>
      <w:r w:rsidR="00E823D9">
        <w:rPr>
          <w:rFonts w:ascii="Times New Roman" w:hAnsi="Times New Roman" w:cs="Times New Roman"/>
          <w:sz w:val="28"/>
          <w:szCs w:val="28"/>
        </w:rPr>
        <w:t xml:space="preserve">в составе качественного продукта будет глицерин, экстракты лекарственных трав, термальная вода.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346" w:rsidRDefault="00706C9F" w:rsidP="00706C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06C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Полезные свойства</w:t>
      </w:r>
    </w:p>
    <w:p w:rsidR="00E823D9" w:rsidRDefault="00E823D9" w:rsidP="00E8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Гипоаллергенные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косметические средства обладают многими полезными свойствами. Кроме основного предназначения, они напитают кожные покровы влагой, повышают уровень эластичности и упругости, смягчают кожу, убирая следы усталости, сухости и шелушений. </w:t>
      </w:r>
    </w:p>
    <w:p w:rsidR="00E823D9" w:rsidRDefault="00E823D9" w:rsidP="00E8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Качественная косметика для аллергиков, прежде чем поступить в продажу, проходить множество тестирований, и в результате таких исследований процент возникновения аллергии должен быть не более одного. Но также стоит отметить, что четких стандартов по изготовлению косметических сре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чувствительной кожи нет. Поэтому специалисты рекомендуют только индивидуально тестировать косметику перед покупкой. </w:t>
      </w:r>
    </w:p>
    <w:p w:rsidR="00CD21B2" w:rsidRDefault="00CD21B2" w:rsidP="00E8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Специалисты утверждают: качественная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гипоаллергенаая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косметика имеет высокую стоимость за счет натуральных ингредиентов в составе, и небольшой срок хранения. </w:t>
      </w:r>
    </w:p>
    <w:p w:rsidR="00CD21B2" w:rsidRDefault="00CD21B2" w:rsidP="00E8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косметика имеет такие качественные характеристики:</w:t>
      </w:r>
    </w:p>
    <w:p w:rsidR="00CD21B2" w:rsidRDefault="00CD21B2" w:rsidP="00CD21B2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Имеет уровень кислотности близкий к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естественному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D21B2" w:rsidRDefault="00CD21B2" w:rsidP="00CD21B2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Благодаря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гиалуроновой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кислоте кожа всегда хорошо увлажнена.</w:t>
      </w:r>
    </w:p>
    <w:p w:rsidR="00CD21B2" w:rsidRDefault="00CD21B2" w:rsidP="00CD21B2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составе косметики нет раздражающих кожные покровы компонентов.</w:t>
      </w:r>
    </w:p>
    <w:p w:rsidR="00CD21B2" w:rsidRDefault="00CD21B2" w:rsidP="00CD21B2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Натуральные составляющие повышают липидный слой.</w:t>
      </w:r>
    </w:p>
    <w:p w:rsidR="00CD21B2" w:rsidRDefault="00CD21B2" w:rsidP="00CD21B2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Гипоаллергенные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крема помогают защитить кожу от обезвоживания, микротрещин и царапин, а также не дает попадать в нижние слои кожи вредным микроорганизмам.</w:t>
      </w:r>
    </w:p>
    <w:p w:rsidR="00CD21B2" w:rsidRDefault="00CD21B2" w:rsidP="00CD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Также стоит сказать пару слов о тех ингредиентах, которых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декоративной косметики быть не должно:</w:t>
      </w:r>
    </w:p>
    <w:p w:rsidR="00CD21B2" w:rsidRPr="00CD21B2" w:rsidRDefault="00CD21B2" w:rsidP="00CD21B2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Нежелательные химические соединения – консерванты.</w:t>
      </w:r>
    </w:p>
    <w:p w:rsidR="00CD21B2" w:rsidRDefault="00CD21B2" w:rsidP="00CD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Ученые доказали, что главные аллергены в косметических средствах – это консерванты, которые регу</w:t>
      </w:r>
      <w:r w:rsidR="00C3712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лируют размножение и рост вредны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 микроорганизмов. </w:t>
      </w:r>
      <w:r w:rsidR="00C371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Благодаря консервантам срок хранения косметики существенно увеличивается, без них срок хранения составляет всего пару недель. К консервантам относят – сульфат кальция, гидросульфит натрия и формальдегид. Даже один такой компонент в косметическом средстве способен вызвать  аллергические реакции. </w:t>
      </w:r>
    </w:p>
    <w:p w:rsidR="00C37126" w:rsidRDefault="00C37126" w:rsidP="00C3712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Синтетические пигменты-красители.</w:t>
      </w:r>
    </w:p>
    <w:p w:rsidR="00C37126" w:rsidRDefault="00C37126" w:rsidP="00C3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средство имело более привлекательный вид, производители добавляют в различные декоративные средства красители ненатурального происхождения – хром, никель. Если в средство добавляются подобные составляющие, на упаковке вы увидите </w:t>
      </w:r>
      <w:r w:rsidRPr="00C37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маркировку FD&amp;C или D&amp;C с номерным знаком красителя.</w:t>
      </w:r>
    </w:p>
    <w:p w:rsidR="00C37126" w:rsidRDefault="00C37126" w:rsidP="00C3712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Аромодобавки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37126" w:rsidRDefault="00C37126" w:rsidP="00C3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Подобные ароматические химикаты производители добавляют в продукцию для того, чтобы ними перебить неприятный запах основных составляющих (зачастую низкого качества).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Ароматизаторы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присутствуют практически во всей декоративной косметике, средствах для волос, кремах, тенях, блесках и губных помадах. </w:t>
      </w:r>
    </w:p>
    <w:p w:rsidR="00C37126" w:rsidRDefault="00C37126" w:rsidP="00C3712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Синтетические компоненты, которые осветляют кожу.</w:t>
      </w:r>
    </w:p>
    <w:p w:rsidR="00C37126" w:rsidRPr="00C37126" w:rsidRDefault="00C37126" w:rsidP="00C3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вывести пигментные пятна, выровнять цвет лица, существует специальная отбеливающая косметика, в соста</w:t>
      </w:r>
      <w:r w:rsidR="00E4132A">
        <w:rPr>
          <w:rFonts w:ascii="Times New Roman" w:eastAsia="Times New Roman" w:hAnsi="Times New Roman" w:cs="Times New Roman"/>
          <w:sz w:val="28"/>
          <w:szCs w:val="24"/>
          <w:lang w:eastAsia="ru-RU"/>
        </w:rPr>
        <w:t>ве которой, как правило, раствор водорода или пара-</w:t>
      </w:r>
      <w:proofErr w:type="spellStart"/>
      <w:r w:rsidR="00E4132A">
        <w:rPr>
          <w:rFonts w:ascii="Times New Roman" w:eastAsia="Times New Roman" w:hAnsi="Times New Roman" w:cs="Times New Roman"/>
          <w:sz w:val="28"/>
          <w:szCs w:val="24"/>
          <w:lang w:eastAsia="ru-RU"/>
        </w:rPr>
        <w:t>дигидроксибензол</w:t>
      </w:r>
      <w:proofErr w:type="spellEnd"/>
      <w:r w:rsidR="00E413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06C9F" w:rsidRDefault="00706C9F" w:rsidP="00706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6C9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Противопоказания</w:t>
      </w:r>
    </w:p>
    <w:p w:rsidR="00706C9F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Стоит отметить,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гипоаллергенная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косметика не имеет множества противопоказаний. Такими средствами не рекомендуется пользоваться девушкам с индивидуальной непереносимостью некоторых составляющих. А также тем, у кого на теле есть глубокие раны или царапины.</w:t>
      </w:r>
    </w:p>
    <w:p w:rsidR="00E4132A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132A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Если после использования такой косметики вы заметили на коже высыпания или другие проявления аллергии, нужно немедленно прекратить использование средства. Далее следует подождать, пока аллергия пройдет, и снова использовать продукт, но только в малом количестве. Если реакция снова не проявилась,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она была вызвана другими причинами. </w:t>
      </w:r>
    </w:p>
    <w:p w:rsidR="00E4132A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132A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Во время беременности отказываться от использования любимых кремов не стоит. Необходимо просто тщательно прочитать состав средства, и убедиться, что в нем нет компонентов, вредных для здоровья будущей мамы и малыша. Вся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гипоаллергенная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косметика должна пройти строгую клиническую проверку и дерматологические испытания. </w:t>
      </w:r>
    </w:p>
    <w:p w:rsidR="00E4132A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132A" w:rsidRPr="00E4132A" w:rsidRDefault="00E4132A" w:rsidP="00706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Если использовать косметику в небольшом количестве, передозировка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случится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может. Главное, проследить, чтобы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гипоаллергенная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косметика не попадала в глаза или на слизистые оболочки. </w:t>
      </w:r>
    </w:p>
    <w:p w:rsidR="007A60C9" w:rsidRDefault="007A60C9" w:rsidP="00706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C9F" w:rsidRDefault="00706C9F" w:rsidP="00706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06C9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Хорошая </w:t>
      </w:r>
      <w:proofErr w:type="spellStart"/>
      <w:r w:rsidRPr="00706C9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гипоаллергенная</w:t>
      </w:r>
      <w:proofErr w:type="spellEnd"/>
      <w:r w:rsidRPr="00706C9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косметика как выбрать</w:t>
      </w: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подборе косметики, в том числе,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гипоаллергенной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стоит учитывать индивидуальные «пожелания» организма. </w:t>
      </w: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Перед покупкой ознакомьтесь с составом продукта, ведь аллергические реакции могут быть не только из-за химических компонентов. Аллергию могут вызвать и натуральные ингредиенты – мед, эфирные масла или экстракты трав. </w:t>
      </w: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Подбор косметики – дело индивидуальное: кто-то использует только дорогостоящие средства, а кому-то подходит и косметика более демократических брендов. </w:t>
      </w: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A60C9" w:rsidRDefault="007A60C9" w:rsidP="007A6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Специалисты отмечают, что зона кожи вокруг глаз особо чувствительная и нежная. Поэтому тушь, тени и подводку нужно подбирать с особой внимательностью. </w:t>
      </w:r>
    </w:p>
    <w:p w:rsidR="00074753" w:rsidRDefault="00074753" w:rsidP="0007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53" w:rsidRDefault="00074753" w:rsidP="0007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C9" w:rsidRPr="007A60C9" w:rsidRDefault="00074753" w:rsidP="00074753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Натуральная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гипоаллергенная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косметика для губ</w:t>
      </w:r>
    </w:p>
    <w:p w:rsidR="007A60C9" w:rsidRDefault="007A60C9" w:rsidP="007A60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16D12" w:rsidRDefault="007A60C9" w:rsidP="00074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Проблема аллергии после использования обычной косметики знакома многим девушкам, но это не повод перестать вовсе красится.  Специально для решения этой проблемы многие фирмы-производители создали специальную линейку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гипоаллергенной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продукции для губ. Это увлажняющие</w:t>
      </w:r>
      <w:r w:rsidR="00916D1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блески и глянцевые помады. Средства выпускаются в удобном и экономичном тюбике.</w:t>
      </w:r>
    </w:p>
    <w:p w:rsidR="00916D12" w:rsidRDefault="00916D12" w:rsidP="00074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06C9F" w:rsidRPr="00916D12" w:rsidRDefault="00916D12" w:rsidP="0007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составе помад и блесков различные увлажняющие компоненты, которые хорошо увлажняют кожу губ и дарят комфортные ощущения. Палитра оттенков широкая и разнообразная. Текстура средств мягкая и кремовая. Блески и помады наносятся и растушевываются легко. Стойкость средств отличная. Продукты прошли клинические исследования, безопасность их подтверждена. </w:t>
      </w:r>
      <w:r>
        <w:br/>
      </w:r>
    </w:p>
    <w:p w:rsidR="00B62650" w:rsidRDefault="00B62650" w:rsidP="00074753">
      <w:pPr>
        <w:spacing w:after="0" w:line="240" w:lineRule="auto"/>
      </w:pPr>
    </w:p>
    <w:p w:rsidR="00B62650" w:rsidRDefault="00B62650" w:rsidP="00B6265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Гипоаллергенная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косметика для глаз</w:t>
      </w:r>
    </w:p>
    <w:p w:rsidR="00B62650" w:rsidRDefault="00B62650" w:rsidP="00B626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16D12" w:rsidRDefault="00916D12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Аллергия и чувствительность глаз к некоторым компонентам может проявляться такими симптомами – повышается уровень слезоотделения, глаза краснеют, припухают и чешутся.</w:t>
      </w:r>
    </w:p>
    <w:p w:rsidR="00916D12" w:rsidRDefault="00916D12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6D12" w:rsidRDefault="00916D12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Среди косметики для глаз,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гипоаллергеность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наиболее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туши, теней и подводок. Так как именно они могут попасть на слизистые оболочки. В таких продуктах не должны содержаться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парабены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нефтепродукты, отдушки. </w:t>
      </w:r>
    </w:p>
    <w:p w:rsidR="00916D12" w:rsidRDefault="00916D12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6D12" w:rsidRDefault="00916D12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туши очень прост: это вода, пчелиный воск, глицерин, витамины и </w:t>
      </w:r>
      <w:r w:rsidR="001B38A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минералы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B38A5" w:rsidRDefault="001B38A5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38A5" w:rsidRDefault="001B38A5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даже не смотря на безопасный состав, обязательно протестируйте продукт.  Также по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прошествии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некоторого времени, безопасная косметика может начать разлагаться, образуя формальдегиды. Поэтому срок использования такой косметики должен составлять два-три месяца с момента раскрытия упаковки. </w:t>
      </w:r>
    </w:p>
    <w:p w:rsidR="001B38A5" w:rsidRDefault="001B38A5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38A5" w:rsidRPr="00916D12" w:rsidRDefault="001B38A5" w:rsidP="00B6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346" w:rsidRDefault="00B70D8C" w:rsidP="00B70D8C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Гипоаллергенная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косметика для лица </w:t>
      </w:r>
    </w:p>
    <w:p w:rsidR="001B38A5" w:rsidRDefault="001B38A5" w:rsidP="001B3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Решив купить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косметику, не забывайте о некоторых правилах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46D">
        <w:rPr>
          <w:rFonts w:ascii="Times New Roman" w:hAnsi="Times New Roman" w:cs="Times New Roman"/>
          <w:sz w:val="28"/>
          <w:szCs w:val="28"/>
        </w:rPr>
        <w:t xml:space="preserve">Такая косметика выпускается только профессиональной серией или классом «люкс». Также приобрести ее можно только в специальных магазинах или в аптеке. </w:t>
      </w:r>
      <w:r w:rsidR="003167EB">
        <w:rPr>
          <w:rFonts w:ascii="Times New Roman" w:hAnsi="Times New Roman" w:cs="Times New Roman"/>
          <w:sz w:val="28"/>
          <w:szCs w:val="28"/>
        </w:rPr>
        <w:t xml:space="preserve">При выборе ориентируйтесь только на известные бренды, ведь их косметические продукты прекрасного качества  и точно проходят клинические испытания. Также специалисты помимо состава советуют обращать внимание на срок годности средства. Стоит отметить, что </w:t>
      </w:r>
      <w:proofErr w:type="spellStart"/>
      <w:r w:rsidR="003167EB">
        <w:rPr>
          <w:rFonts w:ascii="Times New Roman" w:hAnsi="Times New Roman" w:cs="Times New Roman"/>
          <w:sz w:val="28"/>
          <w:szCs w:val="28"/>
        </w:rPr>
        <w:t>гипоаллергенная</w:t>
      </w:r>
      <w:proofErr w:type="spellEnd"/>
      <w:r w:rsidR="003167EB">
        <w:rPr>
          <w:rFonts w:ascii="Times New Roman" w:hAnsi="Times New Roman" w:cs="Times New Roman"/>
          <w:sz w:val="28"/>
          <w:szCs w:val="28"/>
        </w:rPr>
        <w:t xml:space="preserve"> косметика хранится в несколько раз меньше, чем простая.</w:t>
      </w:r>
    </w:p>
    <w:p w:rsidR="003167EB" w:rsidRDefault="003167EB" w:rsidP="001B3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Косметика для чувствительной кожи лица обладает такими свойствами:</w:t>
      </w:r>
    </w:p>
    <w:p w:rsidR="003167EB" w:rsidRDefault="003167EB" w:rsidP="003167E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Крема, в зависимости от предназначения, питают, увлажняют, омолаживают или отбеливают кожу.</w:t>
      </w:r>
    </w:p>
    <w:p w:rsidR="003167EB" w:rsidRDefault="003167EB" w:rsidP="003167E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кожа повреждена, на ней есть покраснения или высыпания, то крем поможет снять раздражение и зуд.</w:t>
      </w:r>
    </w:p>
    <w:p w:rsidR="003167EB" w:rsidRDefault="003167EB" w:rsidP="003167E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на коже защитный барьер от внешних раздражающих факторов.</w:t>
      </w:r>
    </w:p>
    <w:p w:rsidR="003167EB" w:rsidRDefault="003167EB" w:rsidP="003167E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Восстанавливает поврежденные зоны кожного покрова, убирает следы усталости, сухости и шелушения.</w:t>
      </w:r>
    </w:p>
    <w:p w:rsidR="003167EB" w:rsidRDefault="003167EB" w:rsidP="003167E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Смягчает огрубевшие слои эпидермиса.</w:t>
      </w:r>
    </w:p>
    <w:p w:rsidR="003167EB" w:rsidRPr="003167EB" w:rsidRDefault="003167EB" w:rsidP="003167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Гипоаллергенные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 для кожи лица не будут вызывать покраснения, зуд или шелушения. Такие продукты прекрасно подойдут для ухода за нежной и чувствительной кожей.</w:t>
      </w:r>
    </w:p>
    <w:p w:rsidR="00AE1764" w:rsidRDefault="00D31F45" w:rsidP="00D31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F45">
        <w:rPr>
          <w:rFonts w:ascii="Times New Roman" w:hAnsi="Times New Roman" w:cs="Times New Roman"/>
          <w:b/>
          <w:sz w:val="28"/>
          <w:szCs w:val="28"/>
        </w:rPr>
        <w:t>Производители</w:t>
      </w:r>
    </w:p>
    <w:p w:rsidR="003167EB" w:rsidRDefault="003167EB" w:rsidP="0031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подборе качественной косметики не стоит вестись на рекламу, в первую очередь, необходимо на специальных сайтах ознакомится с отзывами девушек, которые уже успели протестировать то или иное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представлен перечень фирм-производителей, продукты которых уже получили хорошие оценки от людей, склонных к аллергии. </w:t>
      </w:r>
    </w:p>
    <w:p w:rsidR="00D31F45" w:rsidRPr="008F2F04" w:rsidRDefault="00D31F45" w:rsidP="008F2F04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F2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Lavera</w:t>
      </w:r>
      <w:proofErr w:type="spellEnd"/>
    </w:p>
    <w:p w:rsidR="008F2F04" w:rsidRPr="008F2F04" w:rsidRDefault="008F2F04" w:rsidP="008F2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создания этого бренда интересна – основатель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самого детства был сильным аллергиком, поэтому неудивительно, что в юности он заинтересовался изучением компонентов натурального происхождения, которые будут безопасны для таких людей, как он. В результате, после многолетних исследований Томас создал торговую марку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Косметические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используют аллергики и астматики, а также они подходят даже для ухода за младенцами. </w:t>
      </w:r>
    </w:p>
    <w:p w:rsidR="00D31F45" w:rsidRDefault="00D31F45" w:rsidP="008F2F04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F2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Living</w:t>
      </w:r>
      <w:proofErr w:type="spellEnd"/>
      <w:r w:rsidRPr="008F2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F2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Nature</w:t>
      </w:r>
      <w:proofErr w:type="spellEnd"/>
    </w:p>
    <w:p w:rsidR="008F2F04" w:rsidRPr="008F2F04" w:rsidRDefault="008F2F04" w:rsidP="008F2F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Состав продуктов этой фирмы более чем безопасный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Для создания косметики не используются синтетические компоненты и продукты нефтехимии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Сырье для косметических средств выращивается в чистом районе – в Новой Зеландии. </w:t>
      </w:r>
    </w:p>
    <w:p w:rsidR="00D31F45" w:rsidRDefault="00D31F45" w:rsidP="008F2F04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F2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Dr.Hauschka</w:t>
      </w:r>
      <w:proofErr w:type="spellEnd"/>
    </w:p>
    <w:p w:rsidR="008F2F04" w:rsidRPr="008F2F04" w:rsidRDefault="008F2F04" w:rsidP="008F2F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Косметика данного бренда стопроцентно натуральная, безопасная и органическая. В интернете можно встретит множество положительных отзывов о косметике фирмы </w:t>
      </w:r>
      <w:proofErr w:type="spellStart"/>
      <w:r w:rsidRPr="008F2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Dr.Hauschka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Это один из первых брендов, которые начали изготавливать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гипоаллергенную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продукцию. Компоненты для средств подбираются очень тщательно. </w:t>
      </w:r>
    </w:p>
    <w:p w:rsidR="0079457B" w:rsidRPr="0079457B" w:rsidRDefault="00D31F45" w:rsidP="0079457B">
      <w:pPr>
        <w:pStyle w:val="a8"/>
        <w:numPr>
          <w:ilvl w:val="0"/>
          <w:numId w:val="11"/>
        </w:numPr>
        <w:rPr>
          <w:rStyle w:val="a4"/>
          <w:rFonts w:ascii="Times New Roman" w:hAnsi="Times New Roman" w:cs="Times New Roman"/>
          <w:bCs w:val="0"/>
          <w:sz w:val="28"/>
        </w:rPr>
      </w:pPr>
      <w:proofErr w:type="spellStart"/>
      <w:r w:rsidRPr="0079457B">
        <w:rPr>
          <w:rStyle w:val="a4"/>
          <w:rFonts w:ascii="Times New Roman" w:hAnsi="Times New Roman" w:cs="Times New Roman"/>
          <w:sz w:val="28"/>
        </w:rPr>
        <w:t>Vichy</w:t>
      </w:r>
      <w:proofErr w:type="spellEnd"/>
    </w:p>
    <w:p w:rsidR="0079457B" w:rsidRPr="0079457B" w:rsidRDefault="0079457B" w:rsidP="0079457B">
      <w:pPr>
        <w:rPr>
          <w:rStyle w:val="a4"/>
          <w:rFonts w:ascii="Times New Roman" w:hAnsi="Times New Roman" w:cs="Times New Roman"/>
          <w:b w:val="0"/>
          <w:bCs w:val="0"/>
          <w:sz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</w:rPr>
        <w:t>Французская косметика, качество которой доказано миллионами положительных отзывов потребителей со всего мира. Тестирование сре</w:t>
      </w:r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</w:rPr>
        <w:t>дств дл</w:t>
      </w:r>
      <w:proofErr w:type="gramEnd"/>
      <w:r>
        <w:rPr>
          <w:rStyle w:val="a4"/>
          <w:rFonts w:ascii="Times New Roman" w:hAnsi="Times New Roman" w:cs="Times New Roman"/>
          <w:b w:val="0"/>
          <w:bCs w:val="0"/>
          <w:sz w:val="28"/>
        </w:rPr>
        <w:t xml:space="preserve">я аллергиков проходит на самом высоком уровне с использованием новейшего оборудования. </w:t>
      </w:r>
    </w:p>
    <w:p w:rsidR="0079457B" w:rsidRDefault="00D31F45" w:rsidP="00D31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1F4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3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45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Adjupex</w:t>
      </w:r>
      <w:proofErr w:type="spellEnd"/>
      <w:r w:rsidRPr="007945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9457B" w:rsidRDefault="0079457B" w:rsidP="00D31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57B" w:rsidRDefault="0079457B" w:rsidP="00D3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Японские косметические средства, которые отличаются своей натуральностью и безопасностью использования. В составе продукции только растительные компоненты, в ней нет отдушек и консервантов, минеральных масел и животного жира. </w:t>
      </w:r>
    </w:p>
    <w:p w:rsidR="0079457B" w:rsidRDefault="0079457B" w:rsidP="00D3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57B" w:rsidRDefault="0079457B" w:rsidP="00D3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57B" w:rsidRDefault="00D31F45" w:rsidP="00D31F4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1F4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3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45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Clinique</w:t>
      </w:r>
      <w:proofErr w:type="spellEnd"/>
      <w:r w:rsidRPr="007945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9457B" w:rsidRDefault="0079457B" w:rsidP="00D31F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ассортименте этого американского бренда не только декоративные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гипоаллергенные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средства, но и гигиенические продукты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Вся косметика проходит несколько уровней тестирования под руководством группы опытных специалистов в сфере дерматологии. </w:t>
      </w:r>
    </w:p>
    <w:p w:rsidR="0079457B" w:rsidRPr="0079457B" w:rsidRDefault="0079457B" w:rsidP="00D31F4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Стоит отметить, что на сегодняшний день в магазинах и аптеках выбор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гипоаллергенной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косметики от различных марок очень обширный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 не один производитель не сможет гарантировать на сто процентов то, что после использования продукции аллергии не будет. Подбор косметических средств для чувствительной кожи очень индивидуальный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главное правило: перед покупкой, в обязательном порядке, необходимо протестировать средство. </w:t>
      </w:r>
    </w:p>
    <w:p w:rsidR="00D31F45" w:rsidRPr="00D31F45" w:rsidRDefault="00D31F45" w:rsidP="00D31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D31F45" w:rsidRDefault="00EB6C76" w:rsidP="00D31F45">
      <w:r>
        <w:rPr>
          <w:noProof/>
          <w:lang w:eastAsia="ru-RU"/>
        </w:rPr>
        <w:drawing>
          <wp:inline distT="0" distB="0" distL="0" distR="0" wp14:anchorId="668EAF66" wp14:editId="4BE7F347">
            <wp:extent cx="59436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411" b="12486"/>
                    <a:stretch/>
                  </pic:blipFill>
                  <pic:spPr bwMode="auto">
                    <a:xfrm>
                      <a:off x="0" y="0"/>
                      <a:ext cx="5940425" cy="267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F45" w:rsidRPr="00B70D8C" w:rsidRDefault="00D31F45" w:rsidP="00D31F45">
      <w:pPr>
        <w:rPr>
          <w:rFonts w:ascii="Times New Roman" w:hAnsi="Times New Roman" w:cs="Times New Roman"/>
          <w:b/>
          <w:sz w:val="28"/>
          <w:szCs w:val="28"/>
        </w:rPr>
      </w:pPr>
    </w:p>
    <w:sectPr w:rsidR="00D31F45" w:rsidRPr="00B70D8C" w:rsidSect="006C128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01D"/>
    <w:multiLevelType w:val="multilevel"/>
    <w:tmpl w:val="1F2A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564D1"/>
    <w:multiLevelType w:val="multilevel"/>
    <w:tmpl w:val="D376D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D4322"/>
    <w:multiLevelType w:val="hybridMultilevel"/>
    <w:tmpl w:val="7DD0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96E18"/>
    <w:multiLevelType w:val="hybridMultilevel"/>
    <w:tmpl w:val="9D0A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F2A03"/>
    <w:multiLevelType w:val="multilevel"/>
    <w:tmpl w:val="D21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E2B54"/>
    <w:multiLevelType w:val="hybridMultilevel"/>
    <w:tmpl w:val="F69E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93209"/>
    <w:multiLevelType w:val="hybridMultilevel"/>
    <w:tmpl w:val="1CE4CA0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C9E045B"/>
    <w:multiLevelType w:val="multilevel"/>
    <w:tmpl w:val="A12EF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4034E"/>
    <w:multiLevelType w:val="multilevel"/>
    <w:tmpl w:val="038C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011DF7"/>
    <w:multiLevelType w:val="multilevel"/>
    <w:tmpl w:val="6AE2D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B2196"/>
    <w:multiLevelType w:val="hybridMultilevel"/>
    <w:tmpl w:val="7730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45"/>
    <w:rsid w:val="00074753"/>
    <w:rsid w:val="00092593"/>
    <w:rsid w:val="000F6B45"/>
    <w:rsid w:val="001B38A5"/>
    <w:rsid w:val="002C0039"/>
    <w:rsid w:val="003167EB"/>
    <w:rsid w:val="00390479"/>
    <w:rsid w:val="00533CA5"/>
    <w:rsid w:val="006C1286"/>
    <w:rsid w:val="00706C9F"/>
    <w:rsid w:val="0079457B"/>
    <w:rsid w:val="007A60C9"/>
    <w:rsid w:val="008F2F04"/>
    <w:rsid w:val="00916D12"/>
    <w:rsid w:val="00A86346"/>
    <w:rsid w:val="00AE1764"/>
    <w:rsid w:val="00B62650"/>
    <w:rsid w:val="00B70D8C"/>
    <w:rsid w:val="00C37126"/>
    <w:rsid w:val="00CD21B2"/>
    <w:rsid w:val="00D31F45"/>
    <w:rsid w:val="00E4132A"/>
    <w:rsid w:val="00E823D9"/>
    <w:rsid w:val="00EB6C76"/>
    <w:rsid w:val="00F26D39"/>
    <w:rsid w:val="00F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B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34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6C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4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B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34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6C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1578</Words>
  <Characters>11258</Characters>
  <Application>Microsoft Office Word</Application>
  <DocSecurity>0</DocSecurity>
  <Lines>255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2016-07-27T09:36:00Z</dcterms:created>
  <dcterms:modified xsi:type="dcterms:W3CDTF">2016-07-28T12:34:00Z</dcterms:modified>
</cp:coreProperties>
</file>